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0" w:lineRule="auto"/>
        <w:rPr>
          <w:b w:val="1"/>
          <w:bCs w:val="1"/>
          <w:sz w:val="46"/>
          <w:szCs w:val="46"/>
        </w:rPr>
      </w:pPr>
      <w:bookmarkStart w:colFirst="0" w:colLast="0" w:name="_heading=h.denvq1wf5mbk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Co-Leader Consent Letter 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f8t6bi5jclj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Student-Led Small Research Project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NewUU Research Projects Programme 2026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Date: [insert date]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To: Research Department</w:t>
        <w:br w:type="textWrapping"/>
        <w:t xml:space="preserve">New Uzbekistan University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Subject: Consent to Act as Co-Leader for Student-Led Small Research Project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I, [Full Name], [Position/Title], [Department/Institute], confirm that I agree to act as Co-Leader for the proposed Small Research Project submitted under the NewUU Research Projects Programme 2026.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Student Applicant: [Full Name]</w:t>
        <w:br w:type="textWrapping"/>
        <w:t xml:space="preserve">Degree Level: [Bachelor’s / Master’s / Doctoral student]</w:t>
        <w:br w:type="textWrapping"/>
        <w:t xml:space="preserve">Project Title: “[Insert project title]”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confirm that I agree to participate in the project as Co-Leader and to support the student applicant in the scientific development, implementation and supervision of the proposed research project.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further confirm that I understand the responsibilities associated with participation in a research project financed by New Uzbekistan University, including compliance with the Programme Regulation, the approved work plan, reporting requirements and applicable financial rules.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also confirm that the Stage 2 application may be submitted through my OneDesk profile on behalf of the student applicant, as student applicants do not have direct access to OneDesk.</w:t>
      </w:r>
    </w:p>
    <w:tbl>
      <w:tblPr>
        <w:tblStyle w:val="Table1"/>
        <w:tblW w:w="9000.0" w:type="dxa"/>
        <w:jc w:val="left"/>
        <w:tblLayout w:type="fixed"/>
        <w:tblLook w:val="0600"/>
      </w:tblPr>
      <w:tblGrid>
        <w:gridCol w:w="2415"/>
        <w:gridCol w:w="6585"/>
        <w:tblGridChange w:id="0">
          <w:tblGrid>
            <w:gridCol w:w="2415"/>
            <w:gridCol w:w="65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Position: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Department / Institute: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Email: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Signature: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id/mXKUfrg4JHBsSuRHxSDHxJQ==">CgMxLjAyDmguZGVudnExd2Y1bWJrMg1oLmY4dDZiaTVqY2xqOAByITFOWmJiZmFTeS1uSDhfeXVMV1RDaWpfd2h0ZkUyZkhLUw==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